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color="auto" w:fill="auto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color="auto" w:fill="auto"/>
          <w:lang w:val="en-US" w:eastAsia="zh-CN" w:bidi="ar"/>
        </w:rPr>
        <w:t>附件：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color="auto" w:fill="auto"/>
          <w:lang w:val="en-US" w:eastAsia="zh-CN" w:bidi="ar"/>
        </w:rPr>
        <w:t>马尾区校外培训机构白名单（2022年5月）</w:t>
      </w:r>
    </w:p>
    <w:tbl>
      <w:tblPr>
        <w:tblStyle w:val="2"/>
        <w:tblpPr w:leftFromText="180" w:rightFromText="180" w:vertAnchor="text" w:horzAnchor="page" w:tblpX="1357" w:tblpY="350"/>
        <w:tblOverlap w:val="never"/>
        <w:tblW w:w="93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240"/>
        <w:gridCol w:w="3672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福州市马尾区启航培训学校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马尾区罗建路46号罗星社区顺兴综合楼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福州市马尾区明智培训中心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马尾区罗星街道青洲路66号渔业大厦1A1B、15层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福州市马尾区新起点教育培训中心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马尾区罗星路西北侧中环广场5层A区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福州市马尾区九色鹿培训学校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马尾区罗星街道沿山东路227号聚英花园三层301-307室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福州市马尾区博唯教育培训中心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马尾区儒江西路60号中建海峡B座8楼01、05室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福州市马尾区优越教育培训学校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马尾区中垱路快安科技园19号3#2层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福州市马尾区花田昂立教育培训学校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尾区君竹路37号海西提10#2层01店面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福州市马尾区长歌培训学校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马尾区罗星街道建星路168号正荣御品中央12栋3层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福州市马尾区雷霆耶鲁教育培训学校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马尾区宗棠路18号凯隆橙仕公馆2号楼商场2层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福州经济技术开发区明路教育培训学校有限公司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马尾区罗星街道建星路168号正荣御品中央12.13.15号楼连接体2楼88-31店面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福州经济技术开发区爱朵拉教育培训学校有限公司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马尾区罗星街道罗星西路80号（原罗星路西北侧）罗星商务广场（中环广场）2层B区22-30店面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福州经济技术开发区乐享可乐培训学校有限公司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马尾区马尾镇江滨东大道68 号名城港湾二区69＃楼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福州经济技术开发区新启航培训学校有限公司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马尾区儒江路中建海峡B座6楼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福州经济技术开发区飞鹰教育培训学校有限公司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马尾区君竹路37号西提丽府10号楼2层39-41店面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福州经济技术开发区益航培训学校有限公司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马尾区东江滨东大道68-8号名城城市广场北区商业2层92-93商铺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福州市马尾区星天越艺术教育培训中心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马尾区名城城市广场北区311-312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福州市马尾区晨韵培训学校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马尾区沿山东路227号聚英花园3#楼二层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福州经济技术开发区莫朗迪夏加儿培训中心有限公司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马尾区儒江西路60号中建海峡商务广场2#楼4层03、05研发室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福州市马尾区倩之影艺术培训中心有限公司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马尾区君竹路37号西提丽府10号楼2层12店面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福州经济技术开发区蓝格尔艺术培训学校有限公司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马尾区君竹路37号西提丽府11号楼2层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非学科类</w:t>
            </w:r>
          </w:p>
        </w:tc>
      </w:tr>
    </w:tbl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30"/>
          <w:szCs w:val="30"/>
          <w:u w:val="none"/>
          <w:shd w:val="clear" w:color="auto" w:fill="auto"/>
          <w:lang w:val="en-US" w:eastAsia="zh-CN" w:bidi="ar"/>
        </w:rPr>
        <w:t>马尾区校外培训机构黑名单（2022年5月）</w:t>
      </w:r>
    </w:p>
    <w:tbl>
      <w:tblPr>
        <w:tblStyle w:val="2"/>
        <w:tblpPr w:leftFromText="180" w:rightFromText="180" w:vertAnchor="text" w:horzAnchor="page" w:tblpX="1357" w:tblpY="350"/>
        <w:tblOverlap w:val="never"/>
        <w:tblW w:w="93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240"/>
        <w:gridCol w:w="3672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博唯教育三鑫校区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马尾区罗星街道君竹路172号三鑫财富中心1号楼楼7层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无证无照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伊时代托管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马尾区星发路8号伊时代股份大厦5楼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无证无照</w:t>
            </w:r>
          </w:p>
        </w:tc>
      </w:tr>
    </w:tbl>
    <w:p/>
    <w:p/>
    <w:sectPr>
      <w:pgSz w:w="11906" w:h="16838"/>
      <w:pgMar w:top="181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Mzc3ZTk3NDU1NTgwMzRhNDBlN2RkN2IzODM0YjIifQ=="/>
  </w:docVars>
  <w:rsids>
    <w:rsidRoot w:val="5A634437"/>
    <w:rsid w:val="0B2F7CF2"/>
    <w:rsid w:val="171B0482"/>
    <w:rsid w:val="5A6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967</Words>
  <Characters>1066</Characters>
  <Lines>0</Lines>
  <Paragraphs>0</Paragraphs>
  <TotalTime>0</TotalTime>
  <ScaleCrop>false</ScaleCrop>
  <LinksUpToDate>false</LinksUpToDate>
  <CharactersWithSpaces>1067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2022-05-26T08:17:00Z</dcterms:created>
  <dc:creator>zizi</dc:creator>
  <cp:lastModifiedBy>zizi</cp:lastModifiedBy>
  <dcterms:modified xsi:type="dcterms:W3CDTF">2022-05-27T03:29:07Z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C294DAA38DB24E609A22FCB8814AB4F9</vt:lpwstr>
  </property>
</Properties>
</file>