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color w:val="auto"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color w:val="auto"/>
          <w:sz w:val="36"/>
          <w:szCs w:val="36"/>
          <w:lang w:val="en-US" w:eastAsia="zh-CN"/>
        </w:rPr>
        <w:t>马尾区柔性人才奖励申报表</w:t>
      </w:r>
      <w:bookmarkEnd w:id="0"/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</w:p>
    <w:tbl>
      <w:tblPr>
        <w:tblStyle w:val="2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301"/>
        <w:gridCol w:w="1962"/>
        <w:gridCol w:w="2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中文姓名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国籍(地区)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最高学历学位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专业技术资格(职称)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执业资格名称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(护照号码)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申报何项奖励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申报依据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引进方式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担任职务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聘用时间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本人声明，本表所填内容及所提交的书面材料完全真实，如有虚假，本人愿承担相关责任。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人才签名：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年    月    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上述信息准确无误，并承诺补贴资金将全部用于该人才，不挪作它用。</w:t>
            </w:r>
          </w:p>
          <w:p>
            <w:pPr>
              <w:spacing w:line="6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（公章）           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                          年    月 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                                       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区委人才工作领导小组复核意见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同志（单位）符合申请条件，同意给予     万元奖励。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64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>
      <w:pPr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253533A"/>
    <w:rsid w:val="053D617D"/>
    <w:rsid w:val="0B092AAC"/>
    <w:rsid w:val="1E4E7B85"/>
    <w:rsid w:val="25B90EC6"/>
    <w:rsid w:val="45BC2F08"/>
    <w:rsid w:val="4D206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042A72FBFBC94CACAFD0F4D8A7255776</vt:lpwstr>
  </property>
</Properties>
</file>