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82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DDB55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7705E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中小学配餐及食堂食品安全</w:t>
      </w:r>
    </w:p>
    <w:p w14:paraId="1FC2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“点题整治”工作进展统计表</w:t>
      </w:r>
    </w:p>
    <w:p w14:paraId="2FCBD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" w:hAnsi="楷体" w:eastAsia="楷体" w:cs="楷体"/>
          <w:sz w:val="32"/>
          <w:szCs w:val="32"/>
        </w:rPr>
        <w:t>（市场监管部门）</w:t>
      </w:r>
    </w:p>
    <w:p w14:paraId="02F46B2E">
      <w:pPr>
        <w:rPr>
          <w:rFonts w:hint="eastAsia"/>
        </w:rPr>
      </w:pPr>
    </w:p>
    <w:p w14:paraId="0CEFA454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填报日期：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2004"/>
        <w:gridCol w:w="2106"/>
        <w:gridCol w:w="2137"/>
      </w:tblGrid>
      <w:tr w14:paraId="299AF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A320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一、推进情况</w:t>
            </w:r>
          </w:p>
        </w:tc>
      </w:tr>
      <w:tr w14:paraId="1B0AD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C284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AD23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中小学食堂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91AB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校外供餐单位</w:t>
            </w:r>
          </w:p>
        </w:tc>
      </w:tr>
      <w:tr w14:paraId="3AB4F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0828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辖区内相关持证单位数（家）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8E1E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3BFA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A77A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1AAB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“互联网+明厨亮灶”覆盖数（家）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7EAE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E062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39D8F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1D17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校外供餐单位食品安全自查数（家）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724B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（此处无需填写）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B7B3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0F452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154B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共检查相关单位（家次）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53A2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103D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4B2E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1009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排查整治覆盖率（%）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0190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C841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5E24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699F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发现问题线索（条）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3D4C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680A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D1A7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C445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其中：检查发现（条）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4F98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8721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C249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505C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群众投诉举报（条）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9088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BE6B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9304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9DCD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部门移送（条）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F160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B26E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7EB3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83BE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移交纪检监察部门（条）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24D4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29FE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AF9F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27B4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已办结（条）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C3CC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7D14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0AD89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1BC0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立案（起）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25C5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E29D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36E57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1C0B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罚没款（万元）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B8EA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1E52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1F49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C7F3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推动整改问题数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F513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1690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037FE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927E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建立和完善制度数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81BF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0855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D9A7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BAE4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通报曝光批次数（含案件数）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8D3E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7526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96AD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3AE2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公布成果批次数（含项目数）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8F06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977B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0E794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A3CF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工作成效</w:t>
            </w:r>
          </w:p>
        </w:tc>
        <w:tc>
          <w:tcPr>
            <w:tcW w:w="2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CB17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BEA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57C2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整治工作存在问题</w:t>
            </w:r>
          </w:p>
        </w:tc>
        <w:tc>
          <w:tcPr>
            <w:tcW w:w="2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72C8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E0C1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C7CA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二、问题线索台账</w:t>
            </w:r>
          </w:p>
        </w:tc>
      </w:tr>
      <w:tr w14:paraId="5AF30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B025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时间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EA1D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3021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E3E1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3E651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DD67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线索来源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98C1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ACBE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ADA5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4DE86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73DC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内容概况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BF98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5E15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91CF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DD44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A254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问题发生地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73FA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37E4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B0F1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0940F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7C73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处置情况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2AAA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B5FC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7D84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CC20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C8D4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推动整改情况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4737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6FEF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642C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 w14:paraId="659E7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如本页不够填写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可另加附页。</w:t>
      </w:r>
    </w:p>
    <w:p w14:paraId="654622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C08B7FC-D463-461A-B5F4-5C9EDC8EFC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CD8EC01-9C69-44FE-BAAD-25AD98BA49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C2602A6-0497-4A4B-8F56-8EAA653B8B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585A336-FA11-4531-A516-AF40806021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N2MzNThkOWY2ZjU2OGVmODRhMzcxODliNmY2ZDQifQ=="/>
  </w:docVars>
  <w:rsids>
    <w:rsidRoot w:val="10B4076C"/>
    <w:rsid w:val="10B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2024-06-05T01:38:00Z</dcterms:created>
  <dc:creator>WPS_1652186076</dc:creator>
  <cp:lastModifiedBy>WPS_1652186076</cp:lastModifiedBy>
  <dcterms:modified xsi:type="dcterms:W3CDTF">2024-06-05T01:40:04Z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3310EE2A402347D0A41C3DE618D7A30D_11</vt:lpwstr>
  </property>
</Properties>
</file>