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872D">
      <w:pPr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highlight w:val="none"/>
          <w:lang w:val="en-US" w:eastAsia="zh-CN" w:bidi="ar-SA"/>
        </w:rPr>
      </w:pPr>
    </w:p>
    <w:p w14:paraId="38B2B915">
      <w:pPr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highlight w:val="none"/>
          <w:lang w:val="en-US" w:eastAsia="zh-CN" w:bidi="ar-SA"/>
        </w:rPr>
      </w:pPr>
    </w:p>
    <w:p w14:paraId="253FE4B7">
      <w:pPr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44"/>
          <w:szCs w:val="44"/>
          <w:highlight w:val="none"/>
          <w:lang w:val="en-US" w:eastAsia="zh-CN" w:bidi="ar-SA"/>
        </w:rPr>
        <w:t>福州市马尾区区属房产经营有限公司</w:t>
      </w:r>
    </w:p>
    <w:p w14:paraId="6392F1DF">
      <w:pPr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highlight w:val="none"/>
          <w:lang w:val="en-US" w:eastAsia="zh-CN" w:bidi="ar-SA"/>
        </w:rPr>
        <w:t>2025年涉案电子产品脱敏脱密服务报价单</w:t>
      </w:r>
      <w:bookmarkEnd w:id="0"/>
    </w:p>
    <w:p w14:paraId="0A77AE7C">
      <w:pPr>
        <w:ind w:firstLine="420" w:firstLineChars="200"/>
        <w:rPr>
          <w:rFonts w:hint="eastAsia"/>
          <w:highlight w:val="none"/>
          <w:lang w:val="en-US" w:eastAsia="zh-CN"/>
        </w:rPr>
      </w:pPr>
    </w:p>
    <w:p w14:paraId="42DB39EF">
      <w:pPr>
        <w:ind w:firstLine="1400" w:firstLineChars="500"/>
        <w:jc w:val="left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我单位报价如下：</w:t>
      </w:r>
    </w:p>
    <w:tbl>
      <w:tblPr>
        <w:tblStyle w:val="4"/>
        <w:tblW w:w="7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74"/>
        <w:gridCol w:w="3705"/>
        <w:gridCol w:w="1007"/>
      </w:tblGrid>
      <w:tr w14:paraId="43D9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6" w:type="dxa"/>
            <w:vAlign w:val="center"/>
          </w:tcPr>
          <w:p w14:paraId="3B0FDD6E">
            <w:pPr>
              <w:widowControl/>
              <w:spacing w:line="500" w:lineRule="exact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74" w:type="dxa"/>
            <w:vAlign w:val="center"/>
          </w:tcPr>
          <w:p w14:paraId="1F036096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705" w:type="dxa"/>
            <w:vAlign w:val="center"/>
          </w:tcPr>
          <w:p w14:paraId="68C34F49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007" w:type="dxa"/>
            <w:vAlign w:val="center"/>
          </w:tcPr>
          <w:p w14:paraId="3B6E469D">
            <w:pPr>
              <w:widowControl/>
              <w:spacing w:line="500" w:lineRule="exact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A76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6" w:type="dxa"/>
            <w:vAlign w:val="center"/>
          </w:tcPr>
          <w:p w14:paraId="5155A04A">
            <w:pPr>
              <w:widowControl/>
              <w:spacing w:line="500" w:lineRule="exact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74" w:type="dxa"/>
            <w:vAlign w:val="center"/>
          </w:tcPr>
          <w:p w14:paraId="091EC094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手机</w:t>
            </w:r>
          </w:p>
        </w:tc>
        <w:tc>
          <w:tcPr>
            <w:tcW w:w="3705" w:type="dxa"/>
            <w:vAlign w:val="center"/>
          </w:tcPr>
          <w:p w14:paraId="3730F3B4"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20" w:lineRule="atLeast"/>
              <w:ind w:right="0" w:firstLine="1890" w:firstLineChars="90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元/部</w:t>
            </w:r>
          </w:p>
        </w:tc>
        <w:tc>
          <w:tcPr>
            <w:tcW w:w="1007" w:type="dxa"/>
            <w:vAlign w:val="center"/>
          </w:tcPr>
          <w:p w14:paraId="529BFF8F">
            <w:pPr>
              <w:widowControl/>
              <w:spacing w:line="500" w:lineRule="exact"/>
              <w:jc w:val="center"/>
              <w:outlineLvl w:val="3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</w:rPr>
            </w:pPr>
          </w:p>
        </w:tc>
      </w:tr>
      <w:tr w14:paraId="5F9A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6" w:type="dxa"/>
            <w:vAlign w:val="center"/>
          </w:tcPr>
          <w:p w14:paraId="1ECA71E3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4" w:type="dxa"/>
            <w:vAlign w:val="center"/>
          </w:tcPr>
          <w:p w14:paraId="3955ED24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平板电脑</w:t>
            </w:r>
          </w:p>
        </w:tc>
        <w:tc>
          <w:tcPr>
            <w:tcW w:w="3705" w:type="dxa"/>
            <w:vAlign w:val="center"/>
          </w:tcPr>
          <w:p w14:paraId="0E9C2FC5"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20" w:lineRule="atLeast"/>
              <w:ind w:left="0" w:right="0" w:firstLine="1890" w:firstLineChars="90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元/部</w:t>
            </w:r>
          </w:p>
        </w:tc>
        <w:tc>
          <w:tcPr>
            <w:tcW w:w="1007" w:type="dxa"/>
            <w:vAlign w:val="center"/>
          </w:tcPr>
          <w:p w14:paraId="380BBA4F">
            <w:pPr>
              <w:widowControl/>
              <w:spacing w:line="500" w:lineRule="exact"/>
              <w:jc w:val="center"/>
              <w:outlineLvl w:val="3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</w:rPr>
            </w:pPr>
          </w:p>
        </w:tc>
      </w:tr>
      <w:tr w14:paraId="774C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6" w:type="dxa"/>
            <w:vAlign w:val="center"/>
          </w:tcPr>
          <w:p w14:paraId="5FCC2107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74" w:type="dxa"/>
            <w:vAlign w:val="center"/>
          </w:tcPr>
          <w:p w14:paraId="6570C721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3705" w:type="dxa"/>
            <w:vAlign w:val="center"/>
          </w:tcPr>
          <w:p w14:paraId="63F0190F"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20" w:lineRule="atLeast"/>
              <w:ind w:right="0" w:firstLine="1890" w:firstLineChars="90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元/部</w:t>
            </w:r>
          </w:p>
        </w:tc>
        <w:tc>
          <w:tcPr>
            <w:tcW w:w="1007" w:type="dxa"/>
            <w:vAlign w:val="center"/>
          </w:tcPr>
          <w:p w14:paraId="366A2505">
            <w:pPr>
              <w:widowControl/>
              <w:spacing w:line="500" w:lineRule="exact"/>
              <w:jc w:val="center"/>
              <w:outlineLvl w:val="3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</w:rPr>
            </w:pPr>
          </w:p>
        </w:tc>
      </w:tr>
      <w:tr w14:paraId="0FD0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6" w:type="dxa"/>
            <w:vAlign w:val="center"/>
          </w:tcPr>
          <w:p w14:paraId="7B0DEB4C">
            <w:pPr>
              <w:widowControl/>
              <w:spacing w:line="500" w:lineRule="exact"/>
              <w:jc w:val="center"/>
              <w:outlineLvl w:val="3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74" w:type="dxa"/>
            <w:vAlign w:val="center"/>
          </w:tcPr>
          <w:p w14:paraId="48534DA0">
            <w:pPr>
              <w:widowControl/>
              <w:spacing w:line="500" w:lineRule="exact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台式电脑</w:t>
            </w:r>
          </w:p>
        </w:tc>
        <w:tc>
          <w:tcPr>
            <w:tcW w:w="3705" w:type="dxa"/>
            <w:vAlign w:val="center"/>
          </w:tcPr>
          <w:p w14:paraId="705CFE67"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20" w:lineRule="atLeast"/>
              <w:ind w:right="0" w:rightChars="0" w:firstLine="1890" w:firstLineChars="900"/>
              <w:jc w:val="both"/>
              <w:rPr>
                <w:rFonts w:hint="default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元/部</w:t>
            </w:r>
          </w:p>
        </w:tc>
        <w:tc>
          <w:tcPr>
            <w:tcW w:w="1007" w:type="dxa"/>
            <w:vAlign w:val="center"/>
          </w:tcPr>
          <w:p w14:paraId="1A40A6A0">
            <w:pPr>
              <w:widowControl/>
              <w:spacing w:line="500" w:lineRule="exact"/>
              <w:jc w:val="center"/>
              <w:outlineLvl w:val="3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highlight w:val="none"/>
                <w:vertAlign w:val="baseline"/>
              </w:rPr>
            </w:pPr>
          </w:p>
        </w:tc>
      </w:tr>
    </w:tbl>
    <w:p w14:paraId="6A858EB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</w:p>
    <w:p w14:paraId="01F45F1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0" w:firstLine="1400" w:firstLineChars="500"/>
        <w:jc w:val="both"/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报价单位：(公章)</w:t>
      </w:r>
    </w:p>
    <w:p w14:paraId="58DD23D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600" w:firstLine="1400" w:firstLineChars="500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法定代表人或其委托代理人：(签字或盖章)</w:t>
      </w:r>
    </w:p>
    <w:p w14:paraId="3D0DB50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480" w:firstLine="1400" w:firstLineChars="500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联系电话：</w:t>
      </w:r>
    </w:p>
    <w:p w14:paraId="3134A6F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480" w:firstLine="1400" w:firstLineChars="500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报价时间：　 年   月   日</w:t>
      </w:r>
    </w:p>
    <w:p w14:paraId="4C018915">
      <w:pPr>
        <w:ind w:firstLine="420" w:firstLineChars="200"/>
        <w:rPr>
          <w:rFonts w:hint="default"/>
          <w:highlight w:val="none"/>
          <w:lang w:val="en-US" w:eastAsia="zh-CN"/>
        </w:rPr>
      </w:pPr>
    </w:p>
    <w:p w14:paraId="6E10F20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/>
          <w:highlight w:val="none"/>
          <w:lang w:val="en-US" w:eastAsia="zh-CN"/>
        </w:rPr>
      </w:pPr>
    </w:p>
    <w:p w14:paraId="75E1B491"/>
    <w:sectPr>
      <w:pgSz w:w="11906" w:h="16838"/>
      <w:pgMar w:top="284" w:right="566" w:bottom="426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56759"/>
    <w:rsid w:val="38C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2025-02-06T07:40:00Z</dcterms:created>
  <dc:creator>汪梦斌</dc:creator>
  <cp:lastModifiedBy>汪梦斌</cp:lastModifiedBy>
  <dcterms:modified xsi:type="dcterms:W3CDTF">2025-02-06T07:43:01Z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B65164C16DC34AFA991162039F5620DD_11</vt:lpwstr>
  </property>
  <property fmtid="{D5CDD505-2E9C-101B-9397-08002B2CF9AE}" pid="4" name="KSOTemplateDocerSaveRecord">
    <vt:lpwstr>eyJoZGlkIjoiZDAwNTYxODJmN2FjOTBlOTdjMTMxMGQzNmE0YTQzYTMiLCJ1c2VySWQiOiI1Njc1NzgzNTkifQ==</vt:lpwstr>
  </property>
</Properties>
</file>